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7E8DBA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E038FB">
        <w:rPr>
          <w:bCs/>
          <w:noProof w:val="0"/>
          <w:sz w:val="24"/>
          <w:szCs w:val="24"/>
        </w:rPr>
        <w:t>3</w:t>
      </w:r>
      <w:r w:rsidR="00C55A12">
        <w:rPr>
          <w:bCs/>
          <w:noProof w:val="0"/>
          <w:sz w:val="24"/>
          <w:szCs w:val="24"/>
        </w:rPr>
        <w:t>0</w:t>
      </w:r>
      <w:r w:rsidR="003A4E23">
        <w:rPr>
          <w:bCs/>
          <w:noProof w:val="0"/>
          <w:sz w:val="24"/>
          <w:szCs w:val="24"/>
        </w:rPr>
        <w:t>1353</w:t>
      </w:r>
    </w:p>
    <w:p w14:paraId="11776FA6" w14:textId="05B4FDEB" w:rsidR="00A209D6" w:rsidRPr="00465587" w:rsidRDefault="00D5482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8B54E8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 February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03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</w:t>
      </w:r>
      <w:r w:rsidR="00E038FB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C6DE0F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4846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FA4846">
        <w:rPr>
          <w:rFonts w:cs="Arial"/>
          <w:b/>
          <w:bCs/>
          <w:sz w:val="24"/>
          <w:lang w:eastAsia="ja-JP"/>
        </w:rPr>
        <w:t>10</w:t>
      </w:r>
      <w:r>
        <w:rPr>
          <w:rFonts w:cs="Arial"/>
          <w:b/>
          <w:bCs/>
          <w:sz w:val="24"/>
          <w:lang w:eastAsia="ja-JP"/>
        </w:rPr>
        <w:t>.</w:t>
      </w:r>
      <w:r w:rsidR="00FA4846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C7CE93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A4E23" w:rsidRPr="003A4E23">
        <w:rPr>
          <w:rFonts w:ascii="Arial" w:hAnsi="Arial" w:cs="Arial"/>
          <w:b/>
          <w:bCs/>
          <w:sz w:val="24"/>
        </w:rPr>
        <w:t>IUC open issues</w:t>
      </w:r>
    </w:p>
    <w:p w14:paraId="25F387E8" w14:textId="640ABB9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8572F" w:rsidRPr="0028572F">
        <w:rPr>
          <w:rFonts w:ascii="Arial" w:hAnsi="Arial" w:cs="Arial"/>
          <w:b/>
          <w:bCs/>
          <w:sz w:val="24"/>
        </w:rPr>
        <w:t>NR_SL_enh-Core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28572F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4F81F8A1" w:rsidR="009339CB" w:rsidRDefault="005143CB" w:rsidP="009339CB">
      <w:r>
        <w:t xml:space="preserve">During </w:t>
      </w:r>
      <w:hyperlink r:id="rId12" w:history="1">
        <w:r w:rsidRPr="00D25D35">
          <w:rPr>
            <w:rStyle w:val="Hyperlink"/>
          </w:rPr>
          <w:t>RAN2#120</w:t>
        </w:r>
      </w:hyperlink>
      <w:r>
        <w:t xml:space="preserve"> the below issues were postponed</w:t>
      </w:r>
      <w:r w:rsidR="00D25D35">
        <w:t xml:space="preserve"> for discussion to allow other companies to provide input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43CB" w14:paraId="520934CF" w14:textId="77777777" w:rsidTr="005143CB">
        <w:tc>
          <w:tcPr>
            <w:tcW w:w="9631" w:type="dxa"/>
          </w:tcPr>
          <w:p w14:paraId="1FDE7280" w14:textId="77777777" w:rsidR="00E5514C" w:rsidRDefault="00E5514C" w:rsidP="00E5514C">
            <w:pPr>
              <w:pStyle w:val="Doc-text2"/>
              <w:ind w:left="363"/>
            </w:pPr>
            <w:r>
              <w:t xml:space="preserve">(7, 4) Proposal 11: RAN2 is to discuss the correction (“In section 5.22.1.1, capture the UE behavior on resource selection for the case when Scheme-1 IUC is configured, the UE has no sensing result and only non-preferred resource set is received, i.e., random resource reselection but no need for resource exclusion.”)  in the </w:t>
            </w:r>
            <w:hyperlink r:id="rId13" w:history="1">
              <w:r>
                <w:rPr>
                  <w:rStyle w:val="Hyperlink"/>
                </w:rPr>
                <w:t>R2-2211239</w:t>
              </w:r>
            </w:hyperlink>
            <w:r>
              <w:t>.</w:t>
            </w:r>
          </w:p>
          <w:p w14:paraId="33DB49E1" w14:textId="77777777" w:rsidR="00E5514C" w:rsidRDefault="00E5514C" w:rsidP="00E5514C">
            <w:pPr>
              <w:pStyle w:val="Doc-text2"/>
              <w:ind w:left="363"/>
            </w:pPr>
            <w:r>
              <w:t xml:space="preserve">(4, 6) Proposal 16: RAN2 discuss the correction (“Remove the handling of non-preferred resource set from 5.22.1.1”) in </w:t>
            </w:r>
            <w:hyperlink r:id="rId14" w:history="1">
              <w:r>
                <w:rPr>
                  <w:rStyle w:val="Hyperlink"/>
                </w:rPr>
                <w:t>R2-2211694</w:t>
              </w:r>
            </w:hyperlink>
            <w:r>
              <w:t>.</w:t>
            </w:r>
          </w:p>
          <w:p w14:paraId="7EAE0B1C" w14:textId="77777777" w:rsidR="00E5514C" w:rsidRDefault="00E5514C" w:rsidP="00E5514C">
            <w:pPr>
              <w:pStyle w:val="Doc-text2"/>
              <w:ind w:left="363"/>
            </w:pPr>
            <w:r>
              <w:t xml:space="preserve">(4, 6) Proposal 17: RAN2 discuss the correction (“Create a new subclause 5.22.1.10.x to process IUC information MAC CE. In this procedure, UE-B will indicate non-preferred resource set to lower layer as long as it is configured for sensing (full or partial).”) in </w:t>
            </w:r>
            <w:hyperlink r:id="rId15" w:history="1">
              <w:r>
                <w:rPr>
                  <w:rStyle w:val="Hyperlink"/>
                </w:rPr>
                <w:t>R2-2211694</w:t>
              </w:r>
            </w:hyperlink>
            <w:r>
              <w:t>.</w:t>
            </w:r>
          </w:p>
          <w:p w14:paraId="75ED3139" w14:textId="77777777" w:rsidR="00E5514C" w:rsidRDefault="00E5514C" w:rsidP="00E5514C">
            <w:pPr>
              <w:pStyle w:val="Doc-text2"/>
              <w:ind w:left="363"/>
            </w:pPr>
          </w:p>
          <w:p w14:paraId="77A36290" w14:textId="388ACFE1" w:rsidR="005143CB" w:rsidRDefault="00E5514C" w:rsidP="00E5514C">
            <w:pPr>
              <w:pStyle w:val="Doc-text2"/>
              <w:numPr>
                <w:ilvl w:val="0"/>
                <w:numId w:val="8"/>
              </w:numPr>
              <w:ind w:left="360"/>
            </w:pPr>
            <w:r>
              <w:t>Proposal 11, 16, and 17 are postponed.</w:t>
            </w:r>
          </w:p>
        </w:tc>
      </w:tr>
    </w:tbl>
    <w:p w14:paraId="5E65D6C2" w14:textId="460E635E" w:rsidR="00E5514C" w:rsidRDefault="00E5514C" w:rsidP="009339CB"/>
    <w:p w14:paraId="17EC095D" w14:textId="228AB376" w:rsidR="00E5514C" w:rsidRDefault="00E5514C" w:rsidP="009339CB">
      <w:r>
        <w:t>This Tdoc provide our views on the issues</w:t>
      </w:r>
    </w:p>
    <w:p w14:paraId="7D484B6E" w14:textId="0248EA42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1817CC">
        <w:t>Discussion</w:t>
      </w:r>
    </w:p>
    <w:p w14:paraId="2FE564D0" w14:textId="77777777" w:rsidR="00ED6120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EB2962">
        <w:t xml:space="preserve">Behaviour when UE-B receives a non-preferred resource set, but dies not perform sensing in the </w:t>
      </w:r>
      <w:r w:rsidR="00ED6120">
        <w:t>associated pool</w:t>
      </w:r>
    </w:p>
    <w:p w14:paraId="3A9CA5F9" w14:textId="4A396F59" w:rsidR="00C207C9" w:rsidRDefault="00194CB9" w:rsidP="00ED6120">
      <w:r>
        <w:t xml:space="preserve"> </w:t>
      </w:r>
      <w:r w:rsidR="005C2554">
        <w:t xml:space="preserve">In the first proposal 11 above, the intention is to </w:t>
      </w:r>
      <w:r w:rsidR="002E31CA" w:rsidRPr="002E31CA">
        <w:t xml:space="preserve">capture the UE behaviour for the case when Scheme-1 IUC is </w:t>
      </w:r>
      <w:r w:rsidR="00436796" w:rsidRPr="002E31CA">
        <w:t>configured,</w:t>
      </w:r>
      <w:r w:rsidR="00A67708">
        <w:t xml:space="preserve"> and UE-B receives only a non-preferred resource</w:t>
      </w:r>
      <w:r w:rsidR="002E31CA" w:rsidRPr="002E31CA">
        <w:t xml:space="preserve"> </w:t>
      </w:r>
      <w:r w:rsidR="00A67708">
        <w:t>set but h</w:t>
      </w:r>
      <w:r w:rsidR="002E31CA" w:rsidRPr="002E31CA">
        <w:t>as no sensing result</w:t>
      </w:r>
      <w:r w:rsidR="00545E23">
        <w:t>.</w:t>
      </w:r>
      <w:r w:rsidR="00524F8C">
        <w:t xml:space="preserve"> We think that </w:t>
      </w:r>
      <w:r w:rsidR="005E1D46">
        <w:t>even</w:t>
      </w:r>
      <w:r w:rsidR="00524F8C">
        <w:t xml:space="preserve"> though the </w:t>
      </w:r>
      <w:r w:rsidR="005E1D46">
        <w:t xml:space="preserve">UE-B has no sensing result, it should be allowed to perform </w:t>
      </w:r>
      <w:r w:rsidR="00524F8C">
        <w:t>resource exclusion</w:t>
      </w:r>
      <w:r w:rsidR="003D2CF2">
        <w:t xml:space="preserve"> based on the non-preferred set, however the current specification does not clearly specify this.</w:t>
      </w:r>
    </w:p>
    <w:p w14:paraId="68DA1121" w14:textId="4B40599A" w:rsidR="003D2CF2" w:rsidRPr="003D2CF2" w:rsidRDefault="0031375E" w:rsidP="00ED6120">
      <w:pPr>
        <w:rPr>
          <w:b/>
          <w:bCs/>
        </w:rPr>
      </w:pPr>
      <w:r>
        <w:rPr>
          <w:b/>
          <w:bCs/>
        </w:rPr>
        <w:t>Proposal</w:t>
      </w:r>
      <w:r w:rsidR="003D2CF2" w:rsidRPr="003D2CF2">
        <w:rPr>
          <w:b/>
          <w:bCs/>
        </w:rPr>
        <w:t xml:space="preserve"> 1: </w:t>
      </w:r>
      <w:r>
        <w:rPr>
          <w:b/>
          <w:bCs/>
        </w:rPr>
        <w:t>RAN2 to agree that the UE-B should be allowed to perform resource exclusion, even though no sensing results are available.</w:t>
      </w:r>
    </w:p>
    <w:p w14:paraId="5982B445" w14:textId="7D364171" w:rsidR="009339CB" w:rsidRDefault="003A3586" w:rsidP="00ED6120">
      <w:r>
        <w:t>Although</w:t>
      </w:r>
      <w:r w:rsidR="00545E23">
        <w:t xml:space="preserve"> the intention </w:t>
      </w:r>
      <w:r w:rsidR="000D0BD1">
        <w:t xml:space="preserve">of the above change </w:t>
      </w:r>
      <w:r w:rsidR="00545E23">
        <w:t xml:space="preserve">is clear, the current specification text does not </w:t>
      </w:r>
      <w:r>
        <w:t xml:space="preserve">allow for a simplified implementation of the related specification text, leading to deeply nested, very long, and complicated </w:t>
      </w:r>
      <w:r w:rsidR="00676FF2">
        <w:t>paragraphs.</w:t>
      </w:r>
      <w:r w:rsidR="005F7F05">
        <w:t xml:space="preserve"> This is mainly due to the fact that the </w:t>
      </w:r>
      <w:r w:rsidR="003F4A95">
        <w:t xml:space="preserve">sensing result, as well as the </w:t>
      </w:r>
      <w:r w:rsidR="00E2039E">
        <w:t xml:space="preserve">(non) preferred resource set </w:t>
      </w:r>
      <w:r w:rsidR="003F4A95">
        <w:t xml:space="preserve">availability </w:t>
      </w:r>
      <w:r w:rsidR="00E2039E">
        <w:t>are deeply intertwined.</w:t>
      </w:r>
    </w:p>
    <w:p w14:paraId="4F8C0CFD" w14:textId="0EBF7081" w:rsidR="00676FF2" w:rsidRPr="001571D6" w:rsidRDefault="00676FF2" w:rsidP="00ED6120">
      <w:pPr>
        <w:rPr>
          <w:b/>
          <w:bCs/>
        </w:rPr>
      </w:pPr>
      <w:r w:rsidRPr="001571D6">
        <w:rPr>
          <w:b/>
          <w:bCs/>
        </w:rPr>
        <w:t>Observation 1: Current text in the specificat</w:t>
      </w:r>
      <w:r w:rsidR="001571D6" w:rsidRPr="001571D6">
        <w:rPr>
          <w:b/>
          <w:bCs/>
        </w:rPr>
        <w:t>ion does not allow for easy implementation of the proposed change</w:t>
      </w:r>
      <w:r w:rsidR="001571D6">
        <w:rPr>
          <w:b/>
          <w:bCs/>
        </w:rPr>
        <w:t>.</w:t>
      </w:r>
    </w:p>
    <w:p w14:paraId="009ACC7D" w14:textId="10D486BA" w:rsidR="00676FF2" w:rsidRDefault="00676FF2" w:rsidP="00ED6120">
      <w:r>
        <w:t xml:space="preserve">During </w:t>
      </w:r>
      <w:r w:rsidR="001571D6">
        <w:t xml:space="preserve">the email </w:t>
      </w:r>
      <w:r>
        <w:t>discussion</w:t>
      </w:r>
      <w:r w:rsidR="001571D6">
        <w:t xml:space="preserve">, it was mentioned that </w:t>
      </w:r>
      <w:r w:rsidR="00C207C9">
        <w:t xml:space="preserve">a possible option would be to </w:t>
      </w:r>
      <w:r w:rsidR="000D0BD1">
        <w:t>split the procedural text into</w:t>
      </w:r>
      <w:r w:rsidR="005F7F05">
        <w:t xml:space="preserve"> two case</w:t>
      </w:r>
      <w:r w:rsidR="00E2039E">
        <w:t xml:space="preserve">s, depending on the state of whether or not a preferred or non-preferred resource set was being received, thus enabling less corner cases to be deeply nested. One significant effect of this change </w:t>
      </w:r>
      <w:r w:rsidR="00376E83">
        <w:t xml:space="preserve">could be that the change is not backwards compatible, however since this procedure is only regarding splitting different </w:t>
      </w:r>
      <w:r w:rsidR="00710CB9">
        <w:t>cases, we find that a backwards compatible solution should be possible to achieve</w:t>
      </w:r>
      <w:r w:rsidR="00E2039E">
        <w:t>.</w:t>
      </w:r>
    </w:p>
    <w:p w14:paraId="4A55931E" w14:textId="3C7610AF" w:rsidR="001D43FC" w:rsidRDefault="00710CB9" w:rsidP="00ED6120">
      <w:pPr>
        <w:rPr>
          <w:b/>
          <w:bCs/>
        </w:rPr>
      </w:pPr>
      <w:r w:rsidRPr="00710CB9">
        <w:rPr>
          <w:b/>
          <w:bCs/>
        </w:rPr>
        <w:lastRenderedPageBreak/>
        <w:t xml:space="preserve">Proposal 2: RAN2 to agree </w:t>
      </w:r>
      <w:r w:rsidR="001D43FC">
        <w:rPr>
          <w:b/>
          <w:bCs/>
        </w:rPr>
        <w:t>to split the current specification text into separate cases for UE B receiving a preferred or non-preferred resource set, in a backwards compatible way.</w:t>
      </w:r>
    </w:p>
    <w:p w14:paraId="54C90C07" w14:textId="06DADFFA" w:rsidR="001D43FC" w:rsidRDefault="001D43FC" w:rsidP="00ED6120">
      <w:pPr>
        <w:rPr>
          <w:b/>
          <w:bCs/>
        </w:rPr>
      </w:pPr>
      <w:r>
        <w:rPr>
          <w:b/>
          <w:bCs/>
        </w:rPr>
        <w:t xml:space="preserve">Proposal 3: RAN2 to agree to capture the case </w:t>
      </w:r>
      <w:r w:rsidR="006A6544">
        <w:rPr>
          <w:b/>
          <w:bCs/>
        </w:rPr>
        <w:t>w</w:t>
      </w:r>
      <w:r w:rsidR="006A6544" w:rsidRPr="006A6544">
        <w:rPr>
          <w:b/>
          <w:bCs/>
        </w:rPr>
        <w:t>hen UE B has no sensing result and the non-preferred resource set has been received</w:t>
      </w:r>
      <w:r w:rsidR="006A6544">
        <w:rPr>
          <w:b/>
          <w:bCs/>
        </w:rPr>
        <w:t>.</w:t>
      </w:r>
    </w:p>
    <w:p w14:paraId="46B65D8B" w14:textId="39A4B5F5" w:rsidR="006A6544" w:rsidRDefault="003F767C" w:rsidP="003F767C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On the handling of a non-preferred resource set</w:t>
      </w:r>
    </w:p>
    <w:p w14:paraId="3D73694C" w14:textId="1D15BC22" w:rsidR="003F767C" w:rsidRDefault="003F767C" w:rsidP="003F767C">
      <w:pPr>
        <w:rPr>
          <w:lang w:val="en-US"/>
        </w:rPr>
      </w:pPr>
      <w:r>
        <w:t xml:space="preserve">The second postponed change (proposal 16 above) suggests to </w:t>
      </w:r>
      <w:r w:rsidR="00F148D7">
        <w:t>“</w:t>
      </w:r>
      <w:r w:rsidR="00F148D7" w:rsidRPr="00816072">
        <w:rPr>
          <w:rFonts w:eastAsia="Batang"/>
          <w:i/>
          <w:iCs/>
          <w:lang w:eastAsia="ja-JP"/>
        </w:rPr>
        <w:t>to move the processing of non-preferred resourc</w:t>
      </w:r>
      <w:r w:rsidR="006E0439">
        <w:rPr>
          <w:rFonts w:eastAsia="Batang"/>
          <w:i/>
          <w:iCs/>
          <w:lang w:eastAsia="ja-JP"/>
        </w:rPr>
        <w:t>e</w:t>
      </w:r>
      <w:r w:rsidR="00F148D7" w:rsidRPr="00816072">
        <w:rPr>
          <w:rFonts w:eastAsia="Batang"/>
          <w:i/>
          <w:iCs/>
          <w:lang w:eastAsia="ja-JP"/>
        </w:rPr>
        <w:t xml:space="preserve"> set out of 5.22.1.1, but kept as an independent procedure to pass the non-preferred resource set to lower layer, w/o being entangled with resource (re-)selection</w:t>
      </w:r>
      <w:r w:rsidR="00F148D7">
        <w:rPr>
          <w:rFonts w:eastAsia="Batang"/>
          <w:lang w:eastAsia="ja-JP"/>
        </w:rPr>
        <w:t xml:space="preserve">” </w:t>
      </w:r>
      <w:r w:rsidR="00816072">
        <w:rPr>
          <w:rFonts w:eastAsia="Batang"/>
          <w:lang w:eastAsia="ja-JP"/>
        </w:rPr>
        <w:t>(</w:t>
      </w:r>
      <w:hyperlink r:id="rId16" w:history="1">
        <w:r w:rsidR="00816072" w:rsidRPr="007D22A4">
          <w:rPr>
            <w:rStyle w:val="Hyperlink"/>
          </w:rPr>
          <w:t>R2-2211694</w:t>
        </w:r>
      </w:hyperlink>
      <w:r w:rsidR="00816072">
        <w:rPr>
          <w:lang w:val="en-US"/>
        </w:rPr>
        <w:t>)</w:t>
      </w:r>
      <w:r w:rsidR="001E37F2">
        <w:rPr>
          <w:lang w:val="en-US"/>
        </w:rPr>
        <w:t>.</w:t>
      </w:r>
    </w:p>
    <w:p w14:paraId="75494281" w14:textId="169738F7" w:rsidR="001E37F2" w:rsidRDefault="001E37F2" w:rsidP="003F767C">
      <w:pPr>
        <w:rPr>
          <w:lang w:val="en-US"/>
        </w:rPr>
      </w:pPr>
      <w:r>
        <w:rPr>
          <w:lang w:val="en-US"/>
        </w:rPr>
        <w:t xml:space="preserve">One of the reasons that this change </w:t>
      </w:r>
      <w:r w:rsidR="003A4E23">
        <w:rPr>
          <w:lang w:val="en-US"/>
        </w:rPr>
        <w:t>was</w:t>
      </w:r>
      <w:r>
        <w:rPr>
          <w:lang w:val="en-US"/>
        </w:rPr>
        <w:t xml:space="preserve"> being discussed were to </w:t>
      </w:r>
      <w:r w:rsidR="00BC5C8D">
        <w:rPr>
          <w:lang w:val="en-US"/>
        </w:rPr>
        <w:t xml:space="preserve">avoid the </w:t>
      </w:r>
      <w:r w:rsidR="00AD0950">
        <w:rPr>
          <w:lang w:val="en-US"/>
        </w:rPr>
        <w:t>non-preferred resource set to be strictly only allowed to be passed down to PHY</w:t>
      </w:r>
      <w:r w:rsidR="00434B90">
        <w:rPr>
          <w:lang w:val="en-US"/>
        </w:rPr>
        <w:t xml:space="preserve"> in case the resource selection triggers, which is not reasonable seen from a performance point of view. From our understanding, one of the main reasons </w:t>
      </w:r>
      <w:r w:rsidR="006773D8">
        <w:rPr>
          <w:lang w:val="en-US"/>
        </w:rPr>
        <w:t xml:space="preserve">mentioned to not agree to the specification text was that this is against RAN1 agreements, and to complex to handle. Although, if the </w:t>
      </w:r>
      <w:r w:rsidR="00B811B7">
        <w:rPr>
          <w:lang w:val="en-US"/>
        </w:rPr>
        <w:t xml:space="preserve">specification is split into separate behaviors for receiving the preferred and non-preferred resource set, we believe that this could be added as a note to allow the UE to pass the </w:t>
      </w:r>
      <w:r w:rsidR="008D28B1">
        <w:rPr>
          <w:lang w:val="en-US"/>
        </w:rPr>
        <w:t>non-preferred resource set, even though the resource selection is not explicitly triggered.</w:t>
      </w:r>
    </w:p>
    <w:p w14:paraId="04D0986C" w14:textId="66B72C54" w:rsidR="008D28B1" w:rsidRDefault="008D28B1" w:rsidP="003F767C">
      <w:pPr>
        <w:rPr>
          <w:b/>
          <w:bCs/>
          <w:lang w:val="en-US"/>
        </w:rPr>
      </w:pPr>
      <w:r w:rsidRPr="008D28B1">
        <w:rPr>
          <w:b/>
          <w:bCs/>
          <w:lang w:val="en-US"/>
        </w:rPr>
        <w:t>Observation 2:</w:t>
      </w:r>
      <w:r>
        <w:rPr>
          <w:b/>
          <w:bCs/>
          <w:lang w:val="en-US"/>
        </w:rPr>
        <w:t xml:space="preserve"> Reworking the specification text </w:t>
      </w:r>
      <w:r w:rsidR="0073160C">
        <w:rPr>
          <w:b/>
          <w:bCs/>
          <w:lang w:val="en-US"/>
        </w:rPr>
        <w:t xml:space="preserve">may allow for UE implementation on whether to pass a non-preferred resource set to PHY, even </w:t>
      </w:r>
      <w:r w:rsidR="00EB388E">
        <w:rPr>
          <w:b/>
          <w:bCs/>
          <w:lang w:val="en-US"/>
        </w:rPr>
        <w:t>though reselection is not triggered.</w:t>
      </w:r>
    </w:p>
    <w:p w14:paraId="722B4F5D" w14:textId="4F1AACE1" w:rsidR="00EB388E" w:rsidRPr="008D28B1" w:rsidRDefault="00EB388E" w:rsidP="003F767C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RAN2 to agree to include </w:t>
      </w:r>
      <w:r w:rsidR="006E0439">
        <w:rPr>
          <w:b/>
          <w:bCs/>
          <w:lang w:val="en-US"/>
        </w:rPr>
        <w:t xml:space="preserve">agree </w:t>
      </w:r>
      <w:r w:rsidR="006E0439" w:rsidRPr="006E0439">
        <w:rPr>
          <w:b/>
          <w:bCs/>
          <w:lang w:val="en-US"/>
        </w:rPr>
        <w:t xml:space="preserve">to </w:t>
      </w:r>
      <w:r w:rsidR="006E0439">
        <w:rPr>
          <w:b/>
          <w:bCs/>
          <w:lang w:val="en-US"/>
        </w:rPr>
        <w:t>fix the</w:t>
      </w:r>
      <w:r w:rsidR="006E0439" w:rsidRPr="006E0439">
        <w:rPr>
          <w:b/>
          <w:bCs/>
          <w:lang w:val="en-US"/>
        </w:rPr>
        <w:t xml:space="preserve"> processing of non-preferred resource set </w:t>
      </w:r>
      <w:r w:rsidR="006E0439">
        <w:rPr>
          <w:b/>
          <w:bCs/>
          <w:lang w:val="en-US"/>
        </w:rPr>
        <w:t>from</w:t>
      </w:r>
      <w:r w:rsidR="006E0439" w:rsidRPr="006E0439">
        <w:rPr>
          <w:b/>
          <w:bCs/>
          <w:lang w:val="en-US"/>
        </w:rPr>
        <w:t xml:space="preserve"> 5.22.1.1, </w:t>
      </w:r>
      <w:r w:rsidR="006E0439">
        <w:rPr>
          <w:b/>
          <w:bCs/>
          <w:lang w:val="en-US"/>
        </w:rPr>
        <w:t>by</w:t>
      </w:r>
      <w:r w:rsidR="003468DC" w:rsidRPr="003468DC">
        <w:rPr>
          <w:b/>
          <w:bCs/>
        </w:rPr>
        <w:t xml:space="preserve"> revisi</w:t>
      </w:r>
      <w:r w:rsidR="006E0439">
        <w:rPr>
          <w:b/>
          <w:bCs/>
        </w:rPr>
        <w:t>ng</w:t>
      </w:r>
      <w:r w:rsidR="003468DC">
        <w:rPr>
          <w:b/>
          <w:bCs/>
        </w:rPr>
        <w:t xml:space="preserve"> the current specification text as suggested in proposal </w:t>
      </w:r>
      <w:r w:rsidR="00977FA5">
        <w:rPr>
          <w:b/>
          <w:bCs/>
        </w:rPr>
        <w:t>2.</w:t>
      </w:r>
    </w:p>
    <w:p w14:paraId="057F4B8A" w14:textId="3A2930A9" w:rsidR="00977FA5" w:rsidRDefault="00977FA5" w:rsidP="00977FA5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On adding a new subclause</w:t>
      </w:r>
    </w:p>
    <w:p w14:paraId="1BC82ECA" w14:textId="58E19452" w:rsidR="009339CB" w:rsidRDefault="00977FA5" w:rsidP="009339CB">
      <w:r>
        <w:t xml:space="preserve">In our understanding, the </w:t>
      </w:r>
      <w:r w:rsidR="007213F4">
        <w:t xml:space="preserve">intention </w:t>
      </w:r>
      <w:r w:rsidR="000835F4">
        <w:t xml:space="preserve">of the third postponed change (proposal 17 above) </w:t>
      </w:r>
      <w:r w:rsidR="007213F4">
        <w:t xml:space="preserve">to add a new subclause is directly invoked due to the fact that the specification text has become too complex, and thus </w:t>
      </w:r>
      <w:r w:rsidR="00165E3B">
        <w:t>we believe that with a revision of the current text, splitting the cases when a preferred and a non-preferred resource set has been received</w:t>
      </w:r>
      <w:r w:rsidR="00A87F0B">
        <w:t>, a new subclause is not needed.</w:t>
      </w:r>
    </w:p>
    <w:p w14:paraId="6E2499CC" w14:textId="7BA7308D" w:rsidR="00A87F0B" w:rsidRPr="009649C3" w:rsidRDefault="00A87F0B" w:rsidP="009339CB">
      <w:pPr>
        <w:rPr>
          <w:b/>
          <w:bCs/>
        </w:rPr>
      </w:pPr>
      <w:r w:rsidRPr="009649C3">
        <w:rPr>
          <w:b/>
          <w:bCs/>
        </w:rPr>
        <w:t xml:space="preserve">Observation 3: It is not necessary to add a new subclause in to cover </w:t>
      </w:r>
      <w:r w:rsidR="00E41E46" w:rsidRPr="009649C3">
        <w:rPr>
          <w:b/>
          <w:bCs/>
        </w:rPr>
        <w:t>the case of forwarding a non-preferred resource set, if the spec is rewritten.</w:t>
      </w:r>
    </w:p>
    <w:p w14:paraId="5BF59627" w14:textId="11371E88" w:rsidR="00E41E46" w:rsidRPr="009649C3" w:rsidRDefault="00E41E46" w:rsidP="009339CB">
      <w:pPr>
        <w:rPr>
          <w:b/>
          <w:bCs/>
        </w:rPr>
      </w:pPr>
      <w:r w:rsidRPr="009649C3">
        <w:rPr>
          <w:b/>
          <w:bCs/>
        </w:rPr>
        <w:t>Observation 4: If the spec is</w:t>
      </w:r>
      <w:r w:rsidR="009649C3" w:rsidRPr="009649C3">
        <w:rPr>
          <w:b/>
          <w:bCs/>
        </w:rPr>
        <w:t xml:space="preserve"> not rewritten, a new subclause may be needed.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A5CD34A" w:rsidR="009339CB" w:rsidRDefault="009339CB" w:rsidP="009339CB">
      <w:r>
        <w:t>This document has made the following observations</w:t>
      </w:r>
      <w:r w:rsidR="001817CC">
        <w:t xml:space="preserve"> and proposals</w:t>
      </w:r>
      <w:r>
        <w:t>:</w:t>
      </w:r>
    </w:p>
    <w:p w14:paraId="0F7EFCE2" w14:textId="77777777" w:rsidR="009649C3" w:rsidRPr="003D2CF2" w:rsidRDefault="009649C3" w:rsidP="009649C3">
      <w:pPr>
        <w:rPr>
          <w:b/>
          <w:bCs/>
        </w:rPr>
      </w:pPr>
      <w:r>
        <w:rPr>
          <w:b/>
          <w:bCs/>
        </w:rPr>
        <w:t>Proposal</w:t>
      </w:r>
      <w:r w:rsidRPr="003D2CF2">
        <w:rPr>
          <w:b/>
          <w:bCs/>
        </w:rPr>
        <w:t xml:space="preserve"> 1: </w:t>
      </w:r>
      <w:r>
        <w:rPr>
          <w:b/>
          <w:bCs/>
        </w:rPr>
        <w:t>RAN2 to agree that the UE-B should be allowed to perform resource exclusion, even though no sensing results are available.</w:t>
      </w:r>
    </w:p>
    <w:p w14:paraId="38F8764F" w14:textId="77777777" w:rsidR="009649C3" w:rsidRPr="001571D6" w:rsidRDefault="009649C3" w:rsidP="009649C3">
      <w:pPr>
        <w:rPr>
          <w:b/>
          <w:bCs/>
        </w:rPr>
      </w:pPr>
      <w:r w:rsidRPr="001571D6">
        <w:rPr>
          <w:b/>
          <w:bCs/>
        </w:rPr>
        <w:t>Observation 1: Current text in the specification does not allow for easy implementation of the proposed change</w:t>
      </w:r>
      <w:r>
        <w:rPr>
          <w:b/>
          <w:bCs/>
        </w:rPr>
        <w:t>.</w:t>
      </w:r>
    </w:p>
    <w:p w14:paraId="491B62E5" w14:textId="77777777" w:rsidR="009649C3" w:rsidRDefault="009649C3" w:rsidP="009649C3">
      <w:pPr>
        <w:rPr>
          <w:b/>
          <w:bCs/>
        </w:rPr>
      </w:pPr>
      <w:r w:rsidRPr="00710CB9">
        <w:rPr>
          <w:b/>
          <w:bCs/>
        </w:rPr>
        <w:t xml:space="preserve">Proposal 2: RAN2 to agree </w:t>
      </w:r>
      <w:r>
        <w:rPr>
          <w:b/>
          <w:bCs/>
        </w:rPr>
        <w:t>to split the current specification text into separate cases for UE B receiving a preferred or non-preferred resource set, in a backwards compatible way.</w:t>
      </w:r>
    </w:p>
    <w:p w14:paraId="3AADC5EE" w14:textId="77777777" w:rsidR="009649C3" w:rsidRDefault="009649C3" w:rsidP="009649C3">
      <w:pPr>
        <w:rPr>
          <w:b/>
          <w:bCs/>
        </w:rPr>
      </w:pPr>
      <w:r>
        <w:rPr>
          <w:b/>
          <w:bCs/>
        </w:rPr>
        <w:t>Proposal 3: RAN2 to agree to capture the case w</w:t>
      </w:r>
      <w:r w:rsidRPr="006A6544">
        <w:rPr>
          <w:b/>
          <w:bCs/>
        </w:rPr>
        <w:t>hen UE B has no sensing result and the non-preferred resource set has been received</w:t>
      </w:r>
      <w:r>
        <w:rPr>
          <w:b/>
          <w:bCs/>
        </w:rPr>
        <w:t>.</w:t>
      </w:r>
    </w:p>
    <w:p w14:paraId="1902C7E2" w14:textId="77777777" w:rsidR="009649C3" w:rsidRDefault="009649C3" w:rsidP="009649C3">
      <w:pPr>
        <w:rPr>
          <w:b/>
          <w:bCs/>
          <w:lang w:val="en-US"/>
        </w:rPr>
      </w:pPr>
      <w:r w:rsidRPr="008D28B1">
        <w:rPr>
          <w:b/>
          <w:bCs/>
          <w:lang w:val="en-US"/>
        </w:rPr>
        <w:t>Observation 2:</w:t>
      </w:r>
      <w:r>
        <w:rPr>
          <w:b/>
          <w:bCs/>
          <w:lang w:val="en-US"/>
        </w:rPr>
        <w:t xml:space="preserve"> Reworking the specification text may allow for UE implementation on whether to pass a non-preferred resource set to PHY, even though reselection is not triggered.</w:t>
      </w:r>
    </w:p>
    <w:p w14:paraId="1ABAEA24" w14:textId="77777777" w:rsidR="009649C3" w:rsidRPr="008D28B1" w:rsidRDefault="009649C3" w:rsidP="009649C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RAN2 to agree to include the first change from </w:t>
      </w:r>
      <w:hyperlink r:id="rId17" w:history="1">
        <w:r w:rsidRPr="007D22A4">
          <w:rPr>
            <w:rStyle w:val="Hyperlink"/>
          </w:rPr>
          <w:t>R2-2211694</w:t>
        </w:r>
      </w:hyperlink>
      <w:r w:rsidRPr="003468DC">
        <w:rPr>
          <w:b/>
          <w:bCs/>
        </w:rPr>
        <w:t xml:space="preserve"> along with a revision</w:t>
      </w:r>
      <w:r>
        <w:rPr>
          <w:b/>
          <w:bCs/>
        </w:rPr>
        <w:t xml:space="preserve"> of the current specification text as suggested in proposal 2.</w:t>
      </w:r>
    </w:p>
    <w:p w14:paraId="456B34A1" w14:textId="77777777" w:rsidR="009649C3" w:rsidRPr="009649C3" w:rsidRDefault="009649C3" w:rsidP="009649C3">
      <w:pPr>
        <w:rPr>
          <w:b/>
          <w:bCs/>
        </w:rPr>
      </w:pPr>
      <w:r w:rsidRPr="009649C3">
        <w:rPr>
          <w:b/>
          <w:bCs/>
        </w:rPr>
        <w:t>Observation 3: It is not necessary to add a new subclause in to cover the case of forwarding a non-preferred resource set, if the spec is rewritten.</w:t>
      </w:r>
    </w:p>
    <w:p w14:paraId="5B08071E" w14:textId="0948AF29" w:rsidR="009649C3" w:rsidRPr="009649C3" w:rsidRDefault="009649C3" w:rsidP="009339CB">
      <w:pPr>
        <w:rPr>
          <w:b/>
          <w:bCs/>
        </w:rPr>
      </w:pPr>
      <w:r w:rsidRPr="009649C3">
        <w:rPr>
          <w:b/>
          <w:bCs/>
        </w:rPr>
        <w:t>Observation 4: If the spec is not rewritten, a new subclause may be needed.</w:t>
      </w:r>
    </w:p>
    <w:sectPr w:rsidR="009649C3" w:rsidRPr="009649C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266D" w14:textId="77777777" w:rsidR="00E00E66" w:rsidRDefault="00E00E66">
      <w:r>
        <w:separator/>
      </w:r>
    </w:p>
  </w:endnote>
  <w:endnote w:type="continuationSeparator" w:id="0">
    <w:p w14:paraId="610EA8A9" w14:textId="77777777" w:rsidR="00E00E66" w:rsidRDefault="00E00E66">
      <w:r>
        <w:continuationSeparator/>
      </w:r>
    </w:p>
  </w:endnote>
  <w:endnote w:type="continuationNotice" w:id="1">
    <w:p w14:paraId="036DE1F1" w14:textId="77777777" w:rsidR="00E00E66" w:rsidRDefault="00E00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0E195" w14:textId="77777777" w:rsidR="00E00E66" w:rsidRDefault="00E00E66">
      <w:r>
        <w:separator/>
      </w:r>
    </w:p>
  </w:footnote>
  <w:footnote w:type="continuationSeparator" w:id="0">
    <w:p w14:paraId="305C1370" w14:textId="77777777" w:rsidR="00E00E66" w:rsidRDefault="00E00E66">
      <w:r>
        <w:continuationSeparator/>
      </w:r>
    </w:p>
  </w:footnote>
  <w:footnote w:type="continuationNotice" w:id="1">
    <w:p w14:paraId="77C78E4B" w14:textId="77777777" w:rsidR="00E00E66" w:rsidRDefault="00E00E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17E9A"/>
    <w:rsid w:val="00023C40"/>
    <w:rsid w:val="00033397"/>
    <w:rsid w:val="00040095"/>
    <w:rsid w:val="00065268"/>
    <w:rsid w:val="00073C9C"/>
    <w:rsid w:val="00076412"/>
    <w:rsid w:val="00080512"/>
    <w:rsid w:val="000835F4"/>
    <w:rsid w:val="00090468"/>
    <w:rsid w:val="00094568"/>
    <w:rsid w:val="000B7BCF"/>
    <w:rsid w:val="000C522B"/>
    <w:rsid w:val="000D0BD1"/>
    <w:rsid w:val="000D58AB"/>
    <w:rsid w:val="00112F1A"/>
    <w:rsid w:val="00145075"/>
    <w:rsid w:val="001571D6"/>
    <w:rsid w:val="00165E3B"/>
    <w:rsid w:val="001741A0"/>
    <w:rsid w:val="00175FA0"/>
    <w:rsid w:val="001817CC"/>
    <w:rsid w:val="00194CB9"/>
    <w:rsid w:val="00194CD0"/>
    <w:rsid w:val="001B49C9"/>
    <w:rsid w:val="001C23F4"/>
    <w:rsid w:val="001C4F79"/>
    <w:rsid w:val="001D2080"/>
    <w:rsid w:val="001D43FC"/>
    <w:rsid w:val="001E37F2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8572F"/>
    <w:rsid w:val="002B2988"/>
    <w:rsid w:val="002E31CA"/>
    <w:rsid w:val="002F0D22"/>
    <w:rsid w:val="00311B17"/>
    <w:rsid w:val="0031375E"/>
    <w:rsid w:val="003172DC"/>
    <w:rsid w:val="00325AE3"/>
    <w:rsid w:val="00326069"/>
    <w:rsid w:val="003468DC"/>
    <w:rsid w:val="0035462D"/>
    <w:rsid w:val="0036459E"/>
    <w:rsid w:val="00364B41"/>
    <w:rsid w:val="00376E83"/>
    <w:rsid w:val="00383096"/>
    <w:rsid w:val="0039346C"/>
    <w:rsid w:val="00395BAA"/>
    <w:rsid w:val="003A3586"/>
    <w:rsid w:val="003A41EF"/>
    <w:rsid w:val="003A4E23"/>
    <w:rsid w:val="003B40AD"/>
    <w:rsid w:val="003C4E37"/>
    <w:rsid w:val="003D2CF2"/>
    <w:rsid w:val="003E16BE"/>
    <w:rsid w:val="003F4A95"/>
    <w:rsid w:val="003F4E28"/>
    <w:rsid w:val="003F767C"/>
    <w:rsid w:val="004006E8"/>
    <w:rsid w:val="00401855"/>
    <w:rsid w:val="00401909"/>
    <w:rsid w:val="00434B90"/>
    <w:rsid w:val="00436796"/>
    <w:rsid w:val="00446C3A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143CB"/>
    <w:rsid w:val="00524F8C"/>
    <w:rsid w:val="00534DA0"/>
    <w:rsid w:val="00543E6C"/>
    <w:rsid w:val="00545E23"/>
    <w:rsid w:val="00565087"/>
    <w:rsid w:val="0056573F"/>
    <w:rsid w:val="00571279"/>
    <w:rsid w:val="005A13AB"/>
    <w:rsid w:val="005A49C6"/>
    <w:rsid w:val="005C2554"/>
    <w:rsid w:val="005C766E"/>
    <w:rsid w:val="005C7CD5"/>
    <w:rsid w:val="005E1D46"/>
    <w:rsid w:val="005F35D8"/>
    <w:rsid w:val="005F7F05"/>
    <w:rsid w:val="00611566"/>
    <w:rsid w:val="00646D99"/>
    <w:rsid w:val="00656910"/>
    <w:rsid w:val="006574C0"/>
    <w:rsid w:val="00667655"/>
    <w:rsid w:val="00676FF2"/>
    <w:rsid w:val="006773D8"/>
    <w:rsid w:val="00696821"/>
    <w:rsid w:val="00697742"/>
    <w:rsid w:val="006A6544"/>
    <w:rsid w:val="006C66D8"/>
    <w:rsid w:val="006D1E24"/>
    <w:rsid w:val="006D35DE"/>
    <w:rsid w:val="006E0439"/>
    <w:rsid w:val="006E1057"/>
    <w:rsid w:val="006E1417"/>
    <w:rsid w:val="006F6A2C"/>
    <w:rsid w:val="007069DC"/>
    <w:rsid w:val="00710201"/>
    <w:rsid w:val="00710CB9"/>
    <w:rsid w:val="0072073A"/>
    <w:rsid w:val="007213F4"/>
    <w:rsid w:val="0073160C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D22A4"/>
    <w:rsid w:val="007F2E08"/>
    <w:rsid w:val="008024FA"/>
    <w:rsid w:val="008028A4"/>
    <w:rsid w:val="00813245"/>
    <w:rsid w:val="00816072"/>
    <w:rsid w:val="00840DE0"/>
    <w:rsid w:val="00846631"/>
    <w:rsid w:val="00847CD0"/>
    <w:rsid w:val="008607A8"/>
    <w:rsid w:val="0086354A"/>
    <w:rsid w:val="008768CA"/>
    <w:rsid w:val="00877EF9"/>
    <w:rsid w:val="00877F5C"/>
    <w:rsid w:val="00880559"/>
    <w:rsid w:val="008B5306"/>
    <w:rsid w:val="008B54E8"/>
    <w:rsid w:val="008C2E2A"/>
    <w:rsid w:val="008C3057"/>
    <w:rsid w:val="008D28B1"/>
    <w:rsid w:val="008D2E4D"/>
    <w:rsid w:val="008F396F"/>
    <w:rsid w:val="008F3DCD"/>
    <w:rsid w:val="0090271F"/>
    <w:rsid w:val="00902DB9"/>
    <w:rsid w:val="0090466A"/>
    <w:rsid w:val="00911A61"/>
    <w:rsid w:val="00916405"/>
    <w:rsid w:val="00923655"/>
    <w:rsid w:val="00933957"/>
    <w:rsid w:val="009339CB"/>
    <w:rsid w:val="00936071"/>
    <w:rsid w:val="009376CD"/>
    <w:rsid w:val="00940212"/>
    <w:rsid w:val="00942EC2"/>
    <w:rsid w:val="00961B32"/>
    <w:rsid w:val="00962509"/>
    <w:rsid w:val="009649C3"/>
    <w:rsid w:val="00970DB3"/>
    <w:rsid w:val="00974BB0"/>
    <w:rsid w:val="00975BCD"/>
    <w:rsid w:val="00977FA5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67708"/>
    <w:rsid w:val="00A703B6"/>
    <w:rsid w:val="00A82346"/>
    <w:rsid w:val="00A87F0B"/>
    <w:rsid w:val="00A9671C"/>
    <w:rsid w:val="00AA1553"/>
    <w:rsid w:val="00AD0950"/>
    <w:rsid w:val="00AE315F"/>
    <w:rsid w:val="00B05380"/>
    <w:rsid w:val="00B05962"/>
    <w:rsid w:val="00B15449"/>
    <w:rsid w:val="00B16C2F"/>
    <w:rsid w:val="00B27303"/>
    <w:rsid w:val="00B47FD1"/>
    <w:rsid w:val="00B516BB"/>
    <w:rsid w:val="00B7538C"/>
    <w:rsid w:val="00B8037D"/>
    <w:rsid w:val="00B811B7"/>
    <w:rsid w:val="00B84DB2"/>
    <w:rsid w:val="00BC3555"/>
    <w:rsid w:val="00BC5C8D"/>
    <w:rsid w:val="00C12B51"/>
    <w:rsid w:val="00C207C9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D71B2"/>
    <w:rsid w:val="00D25D35"/>
    <w:rsid w:val="00D33BE3"/>
    <w:rsid w:val="00D3792D"/>
    <w:rsid w:val="00D50527"/>
    <w:rsid w:val="00D54820"/>
    <w:rsid w:val="00D55E47"/>
    <w:rsid w:val="00D62E19"/>
    <w:rsid w:val="00D67CD1"/>
    <w:rsid w:val="00D738D6"/>
    <w:rsid w:val="00D80795"/>
    <w:rsid w:val="00D854BE"/>
    <w:rsid w:val="00D87BCB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0E66"/>
    <w:rsid w:val="00E038FB"/>
    <w:rsid w:val="00E2039E"/>
    <w:rsid w:val="00E41E46"/>
    <w:rsid w:val="00E46C08"/>
    <w:rsid w:val="00E471CF"/>
    <w:rsid w:val="00E5514C"/>
    <w:rsid w:val="00E62835"/>
    <w:rsid w:val="00E77645"/>
    <w:rsid w:val="00E83697"/>
    <w:rsid w:val="00E859B6"/>
    <w:rsid w:val="00EA66C9"/>
    <w:rsid w:val="00EB2962"/>
    <w:rsid w:val="00EB388E"/>
    <w:rsid w:val="00EB5D32"/>
    <w:rsid w:val="00EC4A25"/>
    <w:rsid w:val="00ED6120"/>
    <w:rsid w:val="00EF612C"/>
    <w:rsid w:val="00F025A2"/>
    <w:rsid w:val="00F036E9"/>
    <w:rsid w:val="00F07388"/>
    <w:rsid w:val="00F148D7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A4846"/>
    <w:rsid w:val="00FB36FA"/>
    <w:rsid w:val="00FC1192"/>
    <w:rsid w:val="00FD3087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514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5514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5514C"/>
    <w:rPr>
      <w:rFonts w:ascii="Arial" w:eastAsia="MS Mincho" w:hAnsi="Arial"/>
      <w:szCs w:val="24"/>
    </w:rPr>
  </w:style>
  <w:style w:type="character" w:styleId="FollowedHyperlink">
    <w:name w:val="FollowedHyperlink"/>
    <w:basedOn w:val="DefaultParagraphFont"/>
    <w:rsid w:val="00D25D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0/Docs/R2-2211239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0/Docs/R2-2213167.zip" TargetMode="External"/><Relationship Id="rId17" Type="http://schemas.openxmlformats.org/officeDocument/2006/relationships/hyperlink" Target="https://www.3gpp.org/ftp/Meetings_3GPP_SYNC/RAN2/Docs/R2-2211694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Meetings_3GPP_SYNC/RAN2/Docs/R2-2211694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20/Docs/R2-2211694.zip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20/Docs/R2-2211694.zi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5AIRPNAIUNRU-859666464-13396</_dlc_DocId>
    <_dlc_DocIdUrl xmlns="71c5aaf6-e6ce-465b-b873-5148d2a4c105">
      <Url>https://nokia.sharepoint.com/sites/c5g/e2earch/_layouts/15/DocIdRedir.aspx?ID=5AIRPNAIUNRU-859666464-13396</Url>
      <Description>5AIRPNAIUNRU-859666464-13396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6918</CharactersWithSpaces>
  <SharedDoc>false</SharedDoc>
  <HyperlinkBase/>
  <HLinks>
    <vt:vector size="24" baseType="variant">
      <vt:variant>
        <vt:i4>7995471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https://www.3gpp.org/ftp/tsg_ran/WG2_RL2/TSGR2_120/Docs/R2-2211694.zip</vt:lpwstr>
      </vt:variant>
      <vt:variant>
        <vt:lpwstr/>
      </vt:variant>
      <vt:variant>
        <vt:i4>7995471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https://www.3gpp.org/ftp/tsg_ran/WG2_RL2/TSGR2_120/Docs/R2-2211694.zip</vt:lpwstr>
      </vt:variant>
      <vt:variant>
        <vt:lpwstr/>
      </vt:variant>
      <vt:variant>
        <vt:i4>7536709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https://www.3gpp.org/ftp/tsg_ran/WG2_RL2/TSGR2_120/Docs/R2-2211239.zip</vt:lpwstr>
      </vt:variant>
      <vt:variant>
        <vt:lpwstr/>
      </vt:variant>
      <vt:variant>
        <vt:i4>8257602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https://www.3gpp.org/ftp/tsg_ran/WG2_RL2/TSGR2_120/Docs/R2-2213167.zip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Jakob Buthler (Nokia)</cp:lastModifiedBy>
  <cp:revision>163</cp:revision>
  <dcterms:created xsi:type="dcterms:W3CDTF">2016-08-12T13:53:00Z</dcterms:created>
  <dcterms:modified xsi:type="dcterms:W3CDTF">2023-02-16T21:19:00Z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523ffb0d-30bb-45d9-a505-e930d126bf5a</vt:lpwstr>
  </property>
</Properties>
</file>